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93" w:rsidRPr="002F10DE" w:rsidRDefault="00D45493" w:rsidP="001643FE">
      <w:pPr>
        <w:rPr>
          <w:rFonts w:ascii="Times New Roman" w:hAnsi="Times New Roman"/>
          <w:b/>
          <w:bCs/>
          <w:color w:val="17365D" w:themeColor="text2" w:themeShade="BF"/>
          <w:sz w:val="44"/>
          <w:szCs w:val="44"/>
        </w:rPr>
      </w:pPr>
    </w:p>
    <w:p w:rsidR="00E67D9C" w:rsidRPr="00E67D9C" w:rsidRDefault="00E67D9C" w:rsidP="00E67D9C">
      <w:r w:rsidRPr="00E67D9C">
        <w:rPr>
          <w:rFonts w:ascii="Verdana" w:hAnsi="Verdana"/>
          <w:b/>
          <w:bCs/>
          <w:color w:val="17365D" w:themeColor="text2" w:themeShade="BF"/>
          <w:sz w:val="24"/>
          <w:szCs w:val="24"/>
        </w:rPr>
        <w:t>Project Name:</w:t>
      </w:r>
      <w:r w:rsidRPr="00E67D9C">
        <w:rPr>
          <w:rFonts w:ascii="Verdana" w:hAnsi="Verdana"/>
          <w:b/>
          <w:bCs/>
          <w:color w:val="17365D" w:themeColor="text2" w:themeShade="BF"/>
          <w:sz w:val="28"/>
          <w:szCs w:val="28"/>
        </w:rPr>
        <w:fldChar w:fldCharType="begin"/>
      </w:r>
      <w:r w:rsidRPr="00E67D9C">
        <w:rPr>
          <w:rFonts w:ascii="Verdana" w:hAnsi="Verdana"/>
          <w:b/>
          <w:bCs/>
          <w:color w:val="17365D" w:themeColor="text2" w:themeShade="BF"/>
          <w:sz w:val="28"/>
          <w:szCs w:val="28"/>
        </w:rPr>
        <w:instrText xml:space="preserve"> LINK Excel.Sheet.12 "\\\\admin-serv03.admin.uwa.edu.au\\CEF\\Administration\\Innovation and Scholarship\\CEF Scholarship Program\\2016 Scholarships\\MASTER Register - 2016 Scholarship &amp; Secondment Program.xlsx" "Scholarship!R8C4" \a \f 5 \h  \* MERGEFORMAT </w:instrText>
      </w:r>
      <w:r w:rsidRPr="00E67D9C">
        <w:rPr>
          <w:rFonts w:ascii="Verdana" w:hAnsi="Verdana"/>
          <w:b/>
          <w:bCs/>
          <w:color w:val="17365D" w:themeColor="text2" w:themeShade="BF"/>
          <w:sz w:val="28"/>
          <w:szCs w:val="28"/>
        </w:rPr>
        <w:fldChar w:fldCharType="separate"/>
      </w:r>
      <w:r w:rsidRPr="00E67D9C">
        <w:rPr>
          <w:rFonts w:ascii="Verdana" w:hAnsi="Verdana"/>
          <w:b/>
          <w:bCs/>
          <w:color w:val="17365D" w:themeColor="text2" w:themeShade="BF"/>
        </w:rPr>
        <w:t xml:space="preserve"> Use of HTC-Vive and Microsoft </w:t>
      </w:r>
      <w:proofErr w:type="spellStart"/>
      <w:r w:rsidRPr="00E67D9C">
        <w:rPr>
          <w:rFonts w:ascii="Verdana" w:hAnsi="Verdana"/>
          <w:b/>
          <w:bCs/>
          <w:color w:val="17365D" w:themeColor="text2" w:themeShade="BF"/>
        </w:rPr>
        <w:t>Hololens</w:t>
      </w:r>
      <w:proofErr w:type="spellEnd"/>
      <w:r w:rsidRPr="00E67D9C">
        <w:rPr>
          <w:rFonts w:ascii="Verdana" w:hAnsi="Verdana"/>
          <w:b/>
          <w:bCs/>
          <w:color w:val="17365D" w:themeColor="text2" w:themeShade="BF"/>
        </w:rPr>
        <w:t xml:space="preserve"> to Simulate Group Interactions</w:t>
      </w:r>
    </w:p>
    <w:p w:rsidR="001643FE" w:rsidRPr="00E67D9C" w:rsidRDefault="00E67D9C" w:rsidP="002D5A17">
      <w:pPr>
        <w:rPr>
          <w:rFonts w:ascii="Verdana" w:hAnsi="Verdana"/>
          <w:b/>
          <w:bCs/>
          <w:color w:val="17365D" w:themeColor="text2" w:themeShade="BF"/>
          <w:sz w:val="28"/>
          <w:szCs w:val="28"/>
        </w:rPr>
      </w:pPr>
      <w:r w:rsidRPr="00E67D9C">
        <w:rPr>
          <w:rFonts w:ascii="Verdana" w:hAnsi="Verdana"/>
          <w:b/>
          <w:bCs/>
          <w:color w:val="17365D" w:themeColor="text2" w:themeShade="BF"/>
          <w:sz w:val="28"/>
          <w:szCs w:val="28"/>
        </w:rPr>
        <w:fldChar w:fldCharType="end"/>
      </w:r>
      <w:r w:rsidR="001643FE" w:rsidRPr="002F10DE">
        <w:rPr>
          <w:rFonts w:ascii="Verdana" w:hAnsi="Verdana"/>
          <w:b/>
          <w:bCs/>
          <w:color w:val="17365D" w:themeColor="text2" w:themeShade="BF"/>
          <w:sz w:val="32"/>
          <w:szCs w:val="32"/>
        </w:rPr>
        <w:t xml:space="preserve">Midway Progress </w:t>
      </w:r>
      <w:r w:rsidR="00036651" w:rsidRPr="002F10DE">
        <w:rPr>
          <w:rFonts w:ascii="Verdana" w:hAnsi="Verdana"/>
          <w:b/>
          <w:bCs/>
          <w:color w:val="17365D" w:themeColor="text2" w:themeShade="BF"/>
          <w:sz w:val="32"/>
          <w:szCs w:val="32"/>
        </w:rPr>
        <w:t>Summary</w:t>
      </w:r>
    </w:p>
    <w:p w:rsidR="001643FE" w:rsidRPr="00703DD4" w:rsidRDefault="00EA3F25" w:rsidP="001643FE">
      <w:pPr>
        <w:spacing w:before="240" w:line="21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midway progress</w:t>
      </w:r>
      <w:r w:rsidR="001643FE" w:rsidRPr="00703DD4">
        <w:rPr>
          <w:rFonts w:ascii="Verdana" w:hAnsi="Verdana" w:cs="Arial"/>
          <w:sz w:val="20"/>
          <w:szCs w:val="20"/>
        </w:rPr>
        <w:t xml:space="preserve"> sum</w:t>
      </w:r>
      <w:r w:rsidR="002D5A17">
        <w:rPr>
          <w:rFonts w:ascii="Verdana" w:hAnsi="Verdana" w:cs="Arial"/>
          <w:sz w:val="20"/>
          <w:szCs w:val="20"/>
        </w:rPr>
        <w:t>marises how you are progressing</w:t>
      </w:r>
      <w:r w:rsidR="001643FE" w:rsidRPr="00703DD4">
        <w:rPr>
          <w:rFonts w:ascii="Verdana" w:hAnsi="Verdana" w:cs="Arial"/>
          <w:sz w:val="20"/>
          <w:szCs w:val="20"/>
        </w:rPr>
        <w:t xml:space="preserve"> and what milestones and activities you still have left to complete</w:t>
      </w:r>
      <w:r w:rsidR="001643FE">
        <w:rPr>
          <w:rFonts w:ascii="Verdana" w:hAnsi="Verdana" w:cs="Arial"/>
          <w:sz w:val="20"/>
          <w:szCs w:val="20"/>
        </w:rPr>
        <w:t xml:space="preserve"> for your Scholarship Project</w:t>
      </w:r>
      <w:r w:rsidR="001643FE" w:rsidRPr="00703DD4">
        <w:rPr>
          <w:rFonts w:ascii="Verdana" w:hAnsi="Verdana" w:cs="Arial"/>
          <w:sz w:val="20"/>
          <w:szCs w:val="20"/>
        </w:rPr>
        <w:t xml:space="preserve">. It also provides an opportunity to identify issues and alert us to any changes that may affect the project. </w:t>
      </w:r>
    </w:p>
    <w:p w:rsidR="002D5A17" w:rsidRPr="00AC5DE1" w:rsidRDefault="001643FE" w:rsidP="002D5A17">
      <w:pPr>
        <w:spacing w:after="0" w:line="240" w:lineRule="auto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E9569C">
        <w:rPr>
          <w:rFonts w:ascii="Verdana" w:hAnsi="Verdana"/>
          <w:sz w:val="20"/>
          <w:szCs w:val="20"/>
        </w:rPr>
        <w:t>Please return</w:t>
      </w:r>
      <w:r w:rsidR="00AC5DE1">
        <w:rPr>
          <w:rFonts w:ascii="Verdana" w:hAnsi="Verdana"/>
          <w:sz w:val="20"/>
          <w:szCs w:val="20"/>
        </w:rPr>
        <w:t xml:space="preserve"> this form completed</w:t>
      </w:r>
      <w:r w:rsidRPr="00E9569C">
        <w:rPr>
          <w:rFonts w:ascii="Verdana" w:hAnsi="Verdana"/>
          <w:sz w:val="20"/>
          <w:szCs w:val="20"/>
        </w:rPr>
        <w:t xml:space="preserve"> to </w:t>
      </w:r>
      <w:hyperlink r:id="rId7" w:history="1">
        <w:r w:rsidRPr="00E9569C">
          <w:rPr>
            <w:rStyle w:val="Hyperlink"/>
            <w:rFonts w:ascii="Verdana" w:hAnsi="Verdana"/>
            <w:sz w:val="20"/>
            <w:szCs w:val="20"/>
          </w:rPr>
          <w:t>futuresobservatory@uwa.edu.au</w:t>
        </w:r>
      </w:hyperlink>
      <w:r w:rsidRPr="00E9569C">
        <w:rPr>
          <w:rStyle w:val="Hyperlink"/>
          <w:rFonts w:ascii="Verdana" w:hAnsi="Verdana"/>
          <w:sz w:val="20"/>
          <w:szCs w:val="20"/>
        </w:rPr>
        <w:t xml:space="preserve"> </w:t>
      </w:r>
      <w:r w:rsidRPr="002D5A17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at the midway </w:t>
      </w:r>
      <w:r w:rsidR="003509D4">
        <w:rPr>
          <w:rStyle w:val="Hyperlink"/>
          <w:rFonts w:ascii="Verdana" w:hAnsi="Verdana"/>
          <w:color w:val="auto"/>
          <w:sz w:val="20"/>
          <w:szCs w:val="20"/>
          <w:u w:val="none"/>
        </w:rPr>
        <w:t>point of your project (</w:t>
      </w:r>
      <w:r w:rsidR="003509D4" w:rsidRPr="003509D4">
        <w:rPr>
          <w:rStyle w:val="Hyperlink"/>
          <w:rFonts w:ascii="Verdana" w:hAnsi="Verdana"/>
          <w:i/>
          <w:color w:val="auto"/>
          <w:sz w:val="18"/>
          <w:szCs w:val="18"/>
          <w:u w:val="none"/>
        </w:rPr>
        <w:t>For</w:t>
      </w:r>
      <w:r w:rsidR="00AC5DE1" w:rsidRPr="003509D4">
        <w:rPr>
          <w:rStyle w:val="Hyperlink"/>
          <w:rFonts w:ascii="Verdana" w:hAnsi="Verdana"/>
          <w:i/>
          <w:color w:val="auto"/>
          <w:sz w:val="18"/>
          <w:szCs w:val="18"/>
          <w:u w:val="none"/>
        </w:rPr>
        <w:t xml:space="preserve"> an approximate </w:t>
      </w:r>
      <w:r w:rsidR="006E50A5" w:rsidRPr="003509D4">
        <w:rPr>
          <w:rStyle w:val="Hyperlink"/>
          <w:rFonts w:ascii="Verdana" w:hAnsi="Verdana"/>
          <w:i/>
          <w:color w:val="auto"/>
          <w:sz w:val="18"/>
          <w:szCs w:val="18"/>
          <w:u w:val="none"/>
        </w:rPr>
        <w:t xml:space="preserve">due </w:t>
      </w:r>
      <w:r w:rsidR="00AC5DE1" w:rsidRPr="003509D4">
        <w:rPr>
          <w:rStyle w:val="Hyperlink"/>
          <w:rFonts w:ascii="Verdana" w:hAnsi="Verdana"/>
          <w:i/>
          <w:color w:val="auto"/>
          <w:sz w:val="18"/>
          <w:szCs w:val="18"/>
          <w:u w:val="none"/>
        </w:rPr>
        <w:t>date</w:t>
      </w:r>
      <w:r w:rsidR="003509D4" w:rsidRPr="003509D4">
        <w:rPr>
          <w:rStyle w:val="Hyperlink"/>
          <w:rFonts w:ascii="Verdana" w:hAnsi="Verdana"/>
          <w:i/>
          <w:color w:val="auto"/>
          <w:sz w:val="18"/>
          <w:szCs w:val="18"/>
          <w:u w:val="none"/>
        </w:rPr>
        <w:t xml:space="preserve"> refer to Summary Table/Project Plan</w:t>
      </w:r>
      <w:r w:rsidR="002D5A17" w:rsidRPr="003509D4">
        <w:rPr>
          <w:rStyle w:val="Hyperlink"/>
          <w:rFonts w:ascii="Verdana" w:hAnsi="Verdana"/>
          <w:i/>
          <w:color w:val="auto"/>
          <w:sz w:val="18"/>
          <w:szCs w:val="18"/>
          <w:u w:val="none"/>
        </w:rPr>
        <w:t>)</w:t>
      </w:r>
    </w:p>
    <w:p w:rsidR="002D5A17" w:rsidRPr="002D5A17" w:rsidRDefault="002D5A17" w:rsidP="002D5A17">
      <w:pPr>
        <w:spacing w:after="0" w:line="24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2127"/>
        <w:gridCol w:w="3295"/>
        <w:gridCol w:w="2022"/>
        <w:gridCol w:w="1770"/>
      </w:tblGrid>
      <w:tr w:rsidR="001643FE" w:rsidRPr="00E9569C" w:rsidTr="00E65CB7">
        <w:trPr>
          <w:trHeight w:val="29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643FE" w:rsidRPr="00E9569C" w:rsidRDefault="001643FE" w:rsidP="00B96D9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E9569C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Project  Leader: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1643FE" w:rsidRPr="00E9569C" w:rsidRDefault="00855EB3" w:rsidP="00B96D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Prof Stuart Bunt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1643FE" w:rsidRPr="00E9569C" w:rsidRDefault="001643FE" w:rsidP="00B96D9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E9569C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Date prepared: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643FE" w:rsidRPr="00E9569C" w:rsidRDefault="001643FE" w:rsidP="00B96D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1643FE" w:rsidRPr="00E9569C" w:rsidRDefault="001643FE" w:rsidP="001643FE">
      <w:pPr>
        <w:pStyle w:val="Body"/>
        <w:rPr>
          <w:rFonts w:ascii="Verdana" w:hAnsi="Verdana"/>
        </w:rPr>
      </w:pPr>
    </w:p>
    <w:p w:rsidR="001643FE" w:rsidRPr="00E9569C" w:rsidRDefault="001643FE" w:rsidP="001643FE">
      <w:pPr>
        <w:pStyle w:val="Body"/>
        <w:numPr>
          <w:ilvl w:val="0"/>
          <w:numId w:val="1"/>
        </w:numPr>
        <w:rPr>
          <w:rFonts w:ascii="Verdana" w:hAnsi="Verdana"/>
        </w:rPr>
      </w:pPr>
      <w:r w:rsidRPr="00E9569C">
        <w:rPr>
          <w:rFonts w:ascii="Verdana" w:hAnsi="Verdana"/>
          <w:b/>
        </w:rPr>
        <w:t>Current project status</w:t>
      </w:r>
      <w:r w:rsidRPr="00E9569C">
        <w:rPr>
          <w:rFonts w:ascii="Verdana" w:hAnsi="Verdana"/>
        </w:rPr>
        <w:t xml:space="preserve">: The RAG (RED, AMBER, GREEN) assessment is used to measure your project progress.  </w:t>
      </w:r>
    </w:p>
    <w:p w:rsidR="00CC6376" w:rsidRDefault="001643FE" w:rsidP="00CC6376">
      <w:pPr>
        <w:pStyle w:val="Body"/>
        <w:spacing w:before="0" w:after="0"/>
        <w:ind w:left="720"/>
        <w:rPr>
          <w:rFonts w:ascii="Verdana" w:hAnsi="Verdana"/>
          <w:i/>
          <w:sz w:val="18"/>
          <w:szCs w:val="18"/>
        </w:rPr>
      </w:pPr>
      <w:r w:rsidRPr="00703DD4">
        <w:rPr>
          <w:rFonts w:ascii="Verdana" w:hAnsi="Verdana"/>
          <w:sz w:val="18"/>
          <w:szCs w:val="18"/>
        </w:rPr>
        <w:t>(</w:t>
      </w:r>
      <w:r w:rsidRPr="00703DD4">
        <w:rPr>
          <w:rFonts w:ascii="Verdana" w:hAnsi="Verdana"/>
          <w:i/>
          <w:sz w:val="18"/>
          <w:szCs w:val="18"/>
        </w:rPr>
        <w:t>Double click on the ‘RAG STATUS’ box below to edit the table, then use the drop-down menu to select a status. The table will then populate according to the status you’ve selected. Click anywhere outside o</w:t>
      </w:r>
      <w:r w:rsidR="00CC6376">
        <w:rPr>
          <w:rFonts w:ascii="Verdana" w:hAnsi="Verdana"/>
          <w:i/>
          <w:sz w:val="18"/>
          <w:szCs w:val="18"/>
        </w:rPr>
        <w:t>f the table to exit edit mode)</w:t>
      </w:r>
    </w:p>
    <w:p w:rsidR="00CC6376" w:rsidRPr="00E65CB7" w:rsidRDefault="00CC6376" w:rsidP="00CC6376">
      <w:pPr>
        <w:pStyle w:val="Body"/>
        <w:spacing w:before="0" w:after="0"/>
        <w:ind w:left="720"/>
        <w:rPr>
          <w:rFonts w:ascii="Verdana" w:hAnsi="Verdana"/>
          <w:i/>
          <w:sz w:val="18"/>
          <w:szCs w:val="18"/>
        </w:rPr>
      </w:pPr>
    </w:p>
    <w:bookmarkStart w:id="0" w:name="_MON_1448440030"/>
    <w:bookmarkEnd w:id="0"/>
    <w:p w:rsidR="001643FE" w:rsidRPr="00E9569C" w:rsidRDefault="00DC7484" w:rsidP="001643FE">
      <w:pPr>
        <w:ind w:right="-427"/>
        <w:rPr>
          <w:rFonts w:ascii="Verdana" w:hAnsi="Verdana"/>
          <w:i/>
          <w:sz w:val="20"/>
          <w:szCs w:val="20"/>
        </w:rPr>
      </w:pPr>
      <w:r w:rsidRPr="00E9569C">
        <w:rPr>
          <w:rFonts w:ascii="Verdana" w:hAnsi="Verdana"/>
          <w:sz w:val="20"/>
          <w:szCs w:val="20"/>
          <w:lang w:val="en-GB"/>
        </w:rPr>
        <w:object w:dxaOrig="9841" w:dyaOrig="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8pt" o:ole="">
            <v:imagedata r:id="rId8" o:title=""/>
          </v:shape>
          <o:OLEObject Type="Embed" ProgID="Excel.Sheet.8" ShapeID="_x0000_i1025" DrawAspect="Content" ObjectID="_1561664592" r:id="rId9"/>
        </w:object>
      </w:r>
      <w:r w:rsidR="001643FE" w:rsidRPr="00E9569C">
        <w:rPr>
          <w:rFonts w:ascii="Verdana" w:hAnsi="Verdana"/>
          <w:i/>
          <w:sz w:val="20"/>
          <w:szCs w:val="20"/>
        </w:rPr>
        <w:t xml:space="preserve"> </w:t>
      </w:r>
      <w:r w:rsidR="00E65CB7" w:rsidRPr="00CC6376">
        <w:rPr>
          <w:rFonts w:ascii="Verdana" w:hAnsi="Verdana"/>
          <w:i/>
          <w:sz w:val="18"/>
          <w:szCs w:val="18"/>
        </w:rPr>
        <w:t xml:space="preserve">If </w:t>
      </w:r>
      <w:r w:rsidR="001643FE" w:rsidRPr="00CC6376">
        <w:rPr>
          <w:rFonts w:ascii="Verdana" w:hAnsi="Verdana"/>
          <w:i/>
          <w:sz w:val="18"/>
          <w:szCs w:val="18"/>
        </w:rPr>
        <w:t xml:space="preserve">your RAG status is AMBER or RED please identify the issues in the table below, expand columns if </w:t>
      </w:r>
      <w:bookmarkStart w:id="1" w:name="_GoBack"/>
      <w:bookmarkEnd w:id="1"/>
      <w:r w:rsidR="001643FE" w:rsidRPr="00CC6376">
        <w:rPr>
          <w:rFonts w:ascii="Verdana" w:hAnsi="Verdana"/>
          <w:i/>
          <w:sz w:val="18"/>
          <w:szCs w:val="18"/>
        </w:rPr>
        <w:t>required to enter more text.</w:t>
      </w:r>
    </w:p>
    <w:p w:rsidR="001643FE" w:rsidRPr="00E65CB7" w:rsidRDefault="001643FE" w:rsidP="00E65CB7">
      <w:pPr>
        <w:pStyle w:val="Body"/>
        <w:numPr>
          <w:ilvl w:val="0"/>
          <w:numId w:val="1"/>
        </w:numPr>
        <w:spacing w:after="0"/>
        <w:rPr>
          <w:rFonts w:ascii="Verdana" w:hAnsi="Verdana"/>
        </w:rPr>
      </w:pPr>
      <w:r w:rsidRPr="00E9569C">
        <w:rPr>
          <w:rFonts w:ascii="Verdana" w:hAnsi="Verdana"/>
          <w:b/>
        </w:rPr>
        <w:t>Issues</w:t>
      </w:r>
      <w:r w:rsidR="008C1458">
        <w:rPr>
          <w:rFonts w:ascii="Verdana" w:hAnsi="Verdana"/>
          <w:b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2268"/>
      </w:tblGrid>
      <w:tr w:rsidR="00E65CB7" w:rsidRPr="00E9569C" w:rsidTr="00E65CB7">
        <w:trPr>
          <w:cantSplit/>
          <w:trHeight w:val="2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65CB7" w:rsidRPr="00E9569C" w:rsidRDefault="00E65CB7" w:rsidP="00B96D9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Description</w:t>
            </w:r>
            <w:r>
              <w:rPr>
                <w:rFonts w:ascii="Verdana" w:hAnsi="Verdana" w:cs="Arial"/>
                <w:b/>
                <w:sz w:val="20"/>
              </w:rPr>
              <w:t>/s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65CB7" w:rsidRPr="00E9569C" w:rsidRDefault="00E65CB7" w:rsidP="00B96D9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Progress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65CB7" w:rsidRPr="00E9569C" w:rsidRDefault="00E65CB7" w:rsidP="00B96D9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Current</w:t>
            </w:r>
            <w:r>
              <w:rPr>
                <w:rFonts w:ascii="Verdana" w:hAnsi="Verdana" w:cs="Arial"/>
                <w:b/>
                <w:sz w:val="20"/>
              </w:rPr>
              <w:t xml:space="preserve"> RAG</w:t>
            </w:r>
            <w:r w:rsidRPr="00E9569C">
              <w:rPr>
                <w:rFonts w:ascii="Verdana" w:hAnsi="Verdana" w:cs="Arial"/>
                <w:b/>
                <w:sz w:val="20"/>
              </w:rPr>
              <w:t xml:space="preserve"> Status</w:t>
            </w:r>
          </w:p>
        </w:tc>
      </w:tr>
      <w:tr w:rsidR="00E65CB7" w:rsidRPr="00E9569C" w:rsidTr="00E65CB7">
        <w:trPr>
          <w:cantSplit/>
          <w:trHeight w:val="2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E631C8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imminent closure of the UWA campus in Second Life was a very real threat and a ridiculous thing for the university to do when it is a world leader and VR is becoming a hot topic.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E631C8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Following lobbying we hav</w:t>
            </w:r>
            <w:r>
              <w:rPr>
                <w:rFonts w:ascii="Verdana" w:hAnsi="Verdana" w:cs="Arial"/>
                <w:sz w:val="20"/>
              </w:rPr>
              <w:t xml:space="preserve">e managed to rescue two SIMS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7708C1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Amber</w:t>
            </w:r>
          </w:p>
        </w:tc>
      </w:tr>
      <w:tr w:rsidR="00E65CB7" w:rsidRPr="00E9569C" w:rsidTr="00E65CB7">
        <w:trPr>
          <w:cantSplit/>
          <w:trHeight w:val="2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Default="00E631C8" w:rsidP="00B96D93">
            <w:pPr>
              <w:pStyle w:val="TableText"/>
              <w:rPr>
                <w:rFonts w:ascii="Verdana" w:hAnsi="Verdana" w:cs="Arial"/>
                <w:sz w:val="20"/>
              </w:rPr>
            </w:pPr>
            <w:hyperlink r:id="rId10" w:history="1">
              <w:r w:rsidRPr="00301B70">
                <w:rPr>
                  <w:rStyle w:val="Hyperlink"/>
                  <w:rFonts w:ascii="Verdana" w:hAnsi="Verdana" w:cs="Arial"/>
                  <w:sz w:val="20"/>
                </w:rPr>
                <w:t>https://alisonjamesart.com/2017/03/05/the-university-of-western-australia-in-second-life/</w:t>
              </w:r>
            </w:hyperlink>
          </w:p>
          <w:p w:rsidR="00E631C8" w:rsidRPr="00E9569C" w:rsidRDefault="00E631C8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E65CB7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E65CB7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</w:tr>
      <w:tr w:rsidR="00E65CB7" w:rsidRPr="00E9569C" w:rsidTr="00E65CB7">
        <w:trPr>
          <w:cantSplit/>
          <w:trHeight w:val="2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E65CB7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E65CB7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B7" w:rsidRPr="00E9569C" w:rsidRDefault="00E65CB7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</w:tr>
      <w:tr w:rsidR="00DF4D61" w:rsidRPr="00E9569C" w:rsidTr="00E65CB7">
        <w:trPr>
          <w:cantSplit/>
          <w:trHeight w:val="2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61" w:rsidRPr="00E9569C" w:rsidRDefault="00DF4D61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61" w:rsidRPr="00E9569C" w:rsidRDefault="00DF4D61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61" w:rsidRPr="00E9569C" w:rsidRDefault="00DF4D61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</w:tr>
    </w:tbl>
    <w:p w:rsidR="001643FE" w:rsidRPr="00E9569C" w:rsidRDefault="001643FE" w:rsidP="001643FE">
      <w:pPr>
        <w:pStyle w:val="Body"/>
        <w:spacing w:after="0"/>
        <w:rPr>
          <w:rFonts w:ascii="Verdana" w:eastAsia="Arial Bold" w:hAnsi="Verdana" w:cs="Arial Bold"/>
        </w:rPr>
      </w:pPr>
    </w:p>
    <w:p w:rsidR="001643FE" w:rsidRPr="00E631C8" w:rsidRDefault="001643FE" w:rsidP="00E631C8">
      <w:pPr>
        <w:pStyle w:val="Body"/>
        <w:numPr>
          <w:ilvl w:val="0"/>
          <w:numId w:val="1"/>
        </w:numPr>
        <w:spacing w:before="0" w:after="0"/>
        <w:rPr>
          <w:rFonts w:ascii="Verdana" w:hAnsi="Verdana"/>
          <w:b/>
        </w:rPr>
      </w:pPr>
      <w:r w:rsidRPr="00E631C8">
        <w:rPr>
          <w:rFonts w:ascii="Verdana" w:hAnsi="Verdana"/>
          <w:b/>
        </w:rPr>
        <w:t xml:space="preserve">Summary of </w:t>
      </w:r>
      <w:r w:rsidR="005D25E7" w:rsidRPr="00E631C8">
        <w:rPr>
          <w:rFonts w:ascii="Verdana" w:hAnsi="Verdana"/>
          <w:b/>
        </w:rPr>
        <w:t xml:space="preserve">project </w:t>
      </w:r>
      <w:r w:rsidRPr="00E631C8">
        <w:rPr>
          <w:rFonts w:ascii="Verdana" w:hAnsi="Verdana"/>
          <w:b/>
        </w:rPr>
        <w:t>progress to date</w:t>
      </w:r>
      <w:r w:rsidR="008C1458" w:rsidRPr="00E631C8">
        <w:rPr>
          <w:rFonts w:ascii="Verdana" w:hAnsi="Verdana"/>
          <w:b/>
        </w:rPr>
        <w:t>:</w:t>
      </w:r>
    </w:p>
    <w:p w:rsidR="001643FE" w:rsidRPr="00E9569C" w:rsidRDefault="001643FE" w:rsidP="001643FE">
      <w:pPr>
        <w:pStyle w:val="Body"/>
        <w:spacing w:before="0" w:after="0"/>
        <w:rPr>
          <w:rFonts w:ascii="Verdana" w:hAnsi="Verdan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969"/>
      </w:tblGrid>
      <w:tr w:rsidR="001643FE" w:rsidRPr="00E9569C" w:rsidTr="00855EB3">
        <w:trPr>
          <w:cantSplit/>
          <w:trHeight w:val="2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643FE" w:rsidRPr="00E9569C" w:rsidRDefault="005D25E7" w:rsidP="00B96D9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Scholarship Conditions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643FE" w:rsidRPr="00E9569C" w:rsidRDefault="001643FE" w:rsidP="005D25E7">
            <w:pPr>
              <w:pStyle w:val="TableText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Completion Date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643FE" w:rsidRPr="00E9569C" w:rsidRDefault="001643FE" w:rsidP="00B96D9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Comments/Notes</w:t>
            </w:r>
          </w:p>
        </w:tc>
      </w:tr>
      <w:tr w:rsidR="00E631C8" w:rsidRPr="00E9569C" w:rsidTr="00855EB3">
        <w:trPr>
          <w:cantSplit/>
          <w:trHeight w:val="2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C8" w:rsidRPr="00855EB3" w:rsidRDefault="00E631C8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C8" w:rsidRPr="00E9569C" w:rsidRDefault="00E631C8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C8" w:rsidRDefault="00E631C8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</w:tr>
      <w:tr w:rsidR="001643FE" w:rsidRPr="00E9569C" w:rsidTr="00855EB3">
        <w:trPr>
          <w:cantSplit/>
          <w:trHeight w:val="2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EB3" w:rsidRPr="00855EB3" w:rsidRDefault="00855EB3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1643FE" w:rsidRDefault="00855EB3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  <w:r w:rsidRPr="00855EB3">
              <w:rPr>
                <w:rFonts w:ascii="Verdana" w:hAnsi="Verdana" w:cs="Arial"/>
                <w:sz w:val="20"/>
                <w:lang w:val="en-AU"/>
              </w:rPr>
              <w:t xml:space="preserve"> Resubmit dissemination strategy, particularly around sharing outcomes within UWA, prior to final funds being released.</w:t>
            </w: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  <w:r>
              <w:rPr>
                <w:rFonts w:ascii="Verdana" w:hAnsi="Verdana" w:cs="Arial"/>
                <w:sz w:val="20"/>
                <w:lang w:val="en-AU"/>
              </w:rPr>
              <w:t>Production of 3D models in virtual space</w:t>
            </w: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Default="0003542B" w:rsidP="00855EB3">
            <w:pPr>
              <w:pStyle w:val="TableText"/>
              <w:rPr>
                <w:rFonts w:ascii="Verdana" w:hAnsi="Verdana" w:cs="Arial"/>
                <w:sz w:val="20"/>
                <w:lang w:val="en-AU"/>
              </w:rPr>
            </w:pPr>
          </w:p>
          <w:p w:rsidR="0003542B" w:rsidRPr="005D25E7" w:rsidRDefault="0003542B" w:rsidP="00855EB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E" w:rsidRPr="00E9569C" w:rsidRDefault="001643FE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Default="00DC7484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Due to needing to purchase a printer and the inability to purchase “half” a printer the second half of the funds were released on receipt of a dissemination strategy.</w:t>
            </w:r>
          </w:p>
          <w:p w:rsidR="00DC7484" w:rsidRDefault="00DC7484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DC7484" w:rsidRDefault="00DC7484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 have presented this work at the ANZACA (Australia, New Zealand Association of Clinical Anatomists)</w:t>
            </w:r>
            <w:r w:rsidR="00705B3E">
              <w:rPr>
                <w:rFonts w:ascii="Verdana" w:hAnsi="Verdana" w:cs="Arial"/>
                <w:sz w:val="20"/>
              </w:rPr>
              <w:t xml:space="preserve"> n Dec. 16</w:t>
            </w:r>
            <w:r>
              <w:rPr>
                <w:rFonts w:ascii="Verdana" w:hAnsi="Verdana" w:cs="Arial"/>
                <w:sz w:val="20"/>
              </w:rPr>
              <w:t>.</w:t>
            </w:r>
            <w:r w:rsidR="00705B3E">
              <w:rPr>
                <w:rFonts w:ascii="Verdana" w:hAnsi="Verdana" w:cs="Arial"/>
                <w:sz w:val="20"/>
              </w:rPr>
              <w:t xml:space="preserve">  This was well received and I was asked to write an article for their newsletter (attached).</w:t>
            </w:r>
          </w:p>
          <w:p w:rsidR="00705B3E" w:rsidRDefault="00705B3E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705B3E" w:rsidRDefault="00705B3E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 ran a workshop at the NTEU National Conference in Melbourne on the possible workplace </w:t>
            </w:r>
            <w:proofErr w:type="spellStart"/>
            <w:r>
              <w:rPr>
                <w:rFonts w:ascii="Verdana" w:hAnsi="Verdana" w:cs="Arial"/>
                <w:sz w:val="20"/>
              </w:rPr>
              <w:t>inpacts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of VR and AR attended by representatives from all the universities across Australia.</w:t>
            </w:r>
          </w:p>
          <w:p w:rsidR="0022495C" w:rsidRDefault="0022495C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22495C" w:rsidRDefault="0022495C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 have demonstrated the equipment within my school to fellow academics and a number have come to try out the equipment.</w:t>
            </w:r>
          </w:p>
          <w:p w:rsidR="0022495C" w:rsidRDefault="0022495C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22495C" w:rsidRDefault="0022495C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 have started an AR/VR medical group to facilitate communication between those interested in AR/VR</w:t>
            </w:r>
          </w:p>
          <w:p w:rsidR="0022495C" w:rsidRDefault="0022495C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22495C" w:rsidRDefault="0022495C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 have attended a number of the AR/VR meetings run by Jonathan </w:t>
            </w:r>
            <w:proofErr w:type="spellStart"/>
            <w:r>
              <w:rPr>
                <w:rFonts w:ascii="Verdana" w:hAnsi="Verdana" w:cs="Arial"/>
                <w:sz w:val="20"/>
              </w:rPr>
              <w:t>Knispel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meeting in the </w:t>
            </w:r>
            <w:proofErr w:type="spellStart"/>
            <w:r>
              <w:rPr>
                <w:rFonts w:ascii="Verdana" w:hAnsi="Verdana" w:cs="Arial"/>
                <w:sz w:val="20"/>
              </w:rPr>
              <w:t>Monadelphus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centre</w:t>
            </w:r>
            <w:proofErr w:type="spellEnd"/>
            <w:r>
              <w:rPr>
                <w:rFonts w:ascii="Verdana" w:hAnsi="Verdana" w:cs="Arial"/>
                <w:sz w:val="20"/>
              </w:rPr>
              <w:t>.</w:t>
            </w:r>
          </w:p>
          <w:p w:rsidR="005974A1" w:rsidRDefault="005974A1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5974A1" w:rsidRDefault="005974A1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 intend to attend the ANZACA meeting in Queenstown in December to present the advances in this work.</w:t>
            </w:r>
          </w:p>
          <w:p w:rsidR="005974A1" w:rsidRDefault="005974A1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BB7685" w:rsidRDefault="005974A1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 have applied for Study leave in S1 2018.</w:t>
            </w:r>
            <w:r w:rsidR="00415943">
              <w:rPr>
                <w:rFonts w:ascii="Verdana" w:hAnsi="Verdana" w:cs="Arial"/>
                <w:sz w:val="20"/>
              </w:rPr>
              <w:t xml:space="preserve"> If I get it I plan to go to Taiwan to the HTC headquarters (I met their representative at a recent AR/VR meeting where she was looking for programs to add to the HTC Vive and was interested in our medical teaching programs).  I also intend to visit Case Western Reserve University which is pioneering the use of the Microsoft </w:t>
            </w:r>
            <w:proofErr w:type="spellStart"/>
            <w:r w:rsidR="00415943">
              <w:rPr>
                <w:rFonts w:ascii="Verdana" w:hAnsi="Verdana" w:cs="Arial"/>
                <w:sz w:val="20"/>
              </w:rPr>
              <w:t>Hololens</w:t>
            </w:r>
            <w:proofErr w:type="spellEnd"/>
            <w:r w:rsidR="00415943">
              <w:rPr>
                <w:rFonts w:ascii="Verdana" w:hAnsi="Verdana" w:cs="Arial"/>
                <w:sz w:val="20"/>
              </w:rPr>
              <w:t xml:space="preserve"> in the teaching of anatomy. </w:t>
            </w:r>
          </w:p>
          <w:p w:rsidR="00BB7685" w:rsidRDefault="00BB7685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BB7685" w:rsidRDefault="00BB7685" w:rsidP="00B96D93">
            <w:pPr>
              <w:pStyle w:val="TableText"/>
              <w:rPr>
                <w:rFonts w:ascii="Verdana" w:hAnsi="Verdana" w:cs="Arial"/>
                <w:sz w:val="20"/>
              </w:rPr>
            </w:pPr>
            <w:hyperlink r:id="rId11" w:history="1">
              <w:r w:rsidRPr="00301B70">
                <w:rPr>
                  <w:rStyle w:val="Hyperlink"/>
                  <w:rFonts w:ascii="Verdana" w:hAnsi="Verdana" w:cs="Arial"/>
                  <w:sz w:val="20"/>
                </w:rPr>
                <w:t>https://www.youtube.com/watch?v=SKpKlh1-en0</w:t>
              </w:r>
            </w:hyperlink>
          </w:p>
          <w:p w:rsidR="00BB7685" w:rsidRDefault="00BB7685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BB7685" w:rsidRDefault="00BB7685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B1457F" w:rsidRDefault="00415943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 xml:space="preserve"> (I met Dr. Drake – editor of the famous anatomy text “Gray’s Anatomy” at the meeting in </w:t>
            </w:r>
            <w:r w:rsidR="00BB7685">
              <w:rPr>
                <w:rFonts w:ascii="Verdana" w:hAnsi="Verdana" w:cs="Arial"/>
                <w:sz w:val="20"/>
              </w:rPr>
              <w:t>Canberra</w:t>
            </w:r>
            <w:r>
              <w:rPr>
                <w:rFonts w:ascii="Verdana" w:hAnsi="Verdana" w:cs="Arial"/>
                <w:sz w:val="20"/>
              </w:rPr>
              <w:t>, who is a lead anatomist at Case Western)</w:t>
            </w:r>
            <w:r w:rsidR="00B1457F">
              <w:rPr>
                <w:rFonts w:ascii="Verdana" w:hAnsi="Verdana" w:cs="Arial"/>
                <w:sz w:val="20"/>
              </w:rPr>
              <w:t xml:space="preserve">  I will also be visiting Manchester University who are pioneering the use of virtual reality in the treatment of chronic pain.</w:t>
            </w:r>
          </w:p>
          <w:p w:rsidR="00B1457F" w:rsidRDefault="00BB7685" w:rsidP="00B96D93">
            <w:pPr>
              <w:pStyle w:val="TableText"/>
              <w:rPr>
                <w:rFonts w:ascii="Verdana" w:hAnsi="Verdana" w:cs="Arial"/>
                <w:sz w:val="20"/>
              </w:rPr>
            </w:pPr>
            <w:hyperlink r:id="rId12" w:history="1">
              <w:r w:rsidRPr="00301B70">
                <w:rPr>
                  <w:rStyle w:val="Hyperlink"/>
                  <w:rFonts w:ascii="Verdana" w:hAnsi="Verdana" w:cs="Arial"/>
                  <w:sz w:val="20"/>
                </w:rPr>
                <w:t>http://www.cs.manchester.ac.uk/aig/areas-and-projects/virtual-reality-rehabilitation/</w:t>
              </w:r>
            </w:hyperlink>
          </w:p>
          <w:p w:rsidR="00BB7685" w:rsidRDefault="00BB7685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415943" w:rsidRDefault="00415943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  <w:p w:rsidR="00B1457F" w:rsidRDefault="0003542B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With Michael Ovens we have produced the “exploding brain” as a prototype to use in group teaching.  Using the HTC VIVE this simulates a brain broken down into its constituent parts.  The students (in virtual space) have to reassemble the brain in 3D.</w:t>
            </w:r>
          </w:p>
          <w:p w:rsidR="00B1457F" w:rsidRPr="00E9569C" w:rsidRDefault="00B1457F" w:rsidP="00B96D9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</w:tr>
    </w:tbl>
    <w:p w:rsidR="001643FE" w:rsidRDefault="001643FE" w:rsidP="00EA20D1">
      <w:pPr>
        <w:pStyle w:val="Body"/>
        <w:spacing w:before="0" w:after="0"/>
        <w:rPr>
          <w:rFonts w:asciiTheme="minorHAnsi" w:hAnsiTheme="minorHAnsi"/>
          <w:i/>
          <w:sz w:val="22"/>
          <w:szCs w:val="22"/>
        </w:rPr>
      </w:pPr>
    </w:p>
    <w:p w:rsidR="00DF4D61" w:rsidRDefault="00DF4D61" w:rsidP="00EA20D1">
      <w:pPr>
        <w:pStyle w:val="Body"/>
        <w:spacing w:before="0" w:after="0"/>
        <w:rPr>
          <w:rFonts w:asciiTheme="minorHAnsi" w:hAnsiTheme="minorHAnsi"/>
          <w:i/>
          <w:sz w:val="22"/>
          <w:szCs w:val="22"/>
        </w:rPr>
      </w:pPr>
    </w:p>
    <w:p w:rsidR="00855EB3" w:rsidRDefault="00855EB3" w:rsidP="00EA20D1">
      <w:pPr>
        <w:pStyle w:val="Body"/>
        <w:spacing w:before="0" w:after="0"/>
        <w:rPr>
          <w:rFonts w:ascii="Verdana" w:hAnsi="Verdana"/>
          <w:i/>
          <w:sz w:val="18"/>
          <w:szCs w:val="18"/>
        </w:rPr>
      </w:pPr>
    </w:p>
    <w:p w:rsidR="00855EB3" w:rsidRDefault="00855EB3" w:rsidP="00EA20D1">
      <w:pPr>
        <w:pStyle w:val="Body"/>
        <w:spacing w:before="0" w:after="0"/>
        <w:rPr>
          <w:rFonts w:ascii="Verdana" w:hAnsi="Verdana"/>
          <w:i/>
          <w:sz w:val="18"/>
          <w:szCs w:val="18"/>
        </w:rPr>
      </w:pPr>
    </w:p>
    <w:p w:rsidR="00877635" w:rsidRPr="0016008C" w:rsidRDefault="0016008C" w:rsidP="00EA20D1">
      <w:pPr>
        <w:pStyle w:val="Body"/>
        <w:spacing w:before="0" w:after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</w:t>
      </w:r>
      <w:r w:rsidR="00877635" w:rsidRPr="0016008C">
        <w:rPr>
          <w:rFonts w:ascii="Verdana" w:hAnsi="Verdana"/>
          <w:i/>
          <w:sz w:val="18"/>
          <w:szCs w:val="18"/>
        </w:rPr>
        <w:t>nclude completi</w:t>
      </w:r>
      <w:r w:rsidR="0082633F">
        <w:rPr>
          <w:rFonts w:ascii="Verdana" w:hAnsi="Verdana"/>
          <w:i/>
          <w:sz w:val="18"/>
          <w:szCs w:val="18"/>
        </w:rPr>
        <w:t xml:space="preserve">on of pre-filled milestones &amp; </w:t>
      </w:r>
      <w:r w:rsidR="00877635" w:rsidRPr="0016008C">
        <w:rPr>
          <w:rFonts w:ascii="Verdana" w:hAnsi="Verdana"/>
          <w:i/>
          <w:sz w:val="18"/>
          <w:szCs w:val="18"/>
        </w:rPr>
        <w:t xml:space="preserve">summary of </w:t>
      </w:r>
      <w:r w:rsidR="0082633F">
        <w:rPr>
          <w:rFonts w:ascii="Verdana" w:hAnsi="Verdana"/>
          <w:i/>
          <w:sz w:val="18"/>
          <w:szCs w:val="18"/>
        </w:rPr>
        <w:t xml:space="preserve">your </w:t>
      </w:r>
      <w:r w:rsidR="00877635" w:rsidRPr="0016008C">
        <w:rPr>
          <w:rFonts w:ascii="Verdana" w:hAnsi="Verdana"/>
          <w:i/>
          <w:sz w:val="18"/>
          <w:szCs w:val="18"/>
        </w:rPr>
        <w:t>project key achievements to date.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5103"/>
      </w:tblGrid>
      <w:tr w:rsidR="00877635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877635" w:rsidRPr="00E9569C" w:rsidRDefault="00877635" w:rsidP="00292AC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Key Activity/Milestone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877635" w:rsidRPr="00E9569C" w:rsidRDefault="00877635" w:rsidP="00292AC3">
            <w:pPr>
              <w:pStyle w:val="TableText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Completion Date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877635" w:rsidRPr="00E9569C" w:rsidRDefault="00877635" w:rsidP="00292AC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Comments/Notes</w:t>
            </w:r>
          </w:p>
        </w:tc>
      </w:tr>
      <w:tr w:rsidR="00877635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5D25E7" w:rsidRDefault="008D446E" w:rsidP="00292AC3">
            <w:pPr>
              <w:pStyle w:val="TableText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 w:cs="Arial"/>
                <w:i/>
                <w:sz w:val="20"/>
              </w:rPr>
              <w:t>Carpe Diem attendance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35" w:rsidRPr="00E9569C" w:rsidRDefault="00877635" w:rsidP="00292AC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E9569C" w:rsidRDefault="00877635" w:rsidP="00292AC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</w:tr>
      <w:tr w:rsidR="00877635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5D25E7" w:rsidRDefault="008D446E" w:rsidP="00855EB3">
            <w:pPr>
              <w:pStyle w:val="TableText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 w:cs="Arial"/>
                <w:i/>
                <w:sz w:val="20"/>
              </w:rPr>
              <w:t>Blogging</w:t>
            </w:r>
            <w:r w:rsidR="00C93DDB">
              <w:rPr>
                <w:rFonts w:ascii="Verdana" w:hAnsi="Verdana" w:cs="Arial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35" w:rsidRPr="00E9569C" w:rsidRDefault="00877635" w:rsidP="00292AC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E9569C" w:rsidRDefault="00877635" w:rsidP="00292AC3">
            <w:pPr>
              <w:pStyle w:val="TableText"/>
              <w:rPr>
                <w:rFonts w:ascii="Verdana" w:hAnsi="Verdana" w:cs="Arial"/>
                <w:sz w:val="20"/>
              </w:rPr>
            </w:pPr>
          </w:p>
        </w:tc>
      </w:tr>
      <w:tr w:rsidR="00877635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5D25E7" w:rsidRDefault="00E631C8" w:rsidP="00292AC3">
            <w:pPr>
              <w:pStyle w:val="TableText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 w:cs="Arial"/>
                <w:i/>
                <w:sz w:val="20"/>
              </w:rPr>
              <w:t>Register as developers with HTC and Microsoft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35" w:rsidRPr="00E9569C" w:rsidRDefault="00E631C8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Oct 2016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E9569C" w:rsidRDefault="00E631C8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Have gone further to actually meet with the HTC representative for </w:t>
            </w:r>
            <w:proofErr w:type="spellStart"/>
            <w:r>
              <w:rPr>
                <w:rFonts w:ascii="Verdana" w:hAnsi="Verdana" w:cs="Arial"/>
                <w:sz w:val="20"/>
              </w:rPr>
              <w:t>VivePort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the developers portal</w:t>
            </w:r>
          </w:p>
        </w:tc>
      </w:tr>
      <w:tr w:rsidR="00877635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E9569C" w:rsidRDefault="00380572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Purchase and install HTC VIVE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35" w:rsidRPr="00E9569C" w:rsidRDefault="00380572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Oct 2016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E9569C" w:rsidRDefault="00380572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Done</w:t>
            </w:r>
          </w:p>
        </w:tc>
      </w:tr>
      <w:tr w:rsidR="00877635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E9569C" w:rsidRDefault="00380572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Purchase and install </w:t>
            </w:r>
            <w:proofErr w:type="spellStart"/>
            <w:r>
              <w:rPr>
                <w:rFonts w:ascii="Verdana" w:hAnsi="Verdana" w:cs="Arial"/>
                <w:sz w:val="20"/>
              </w:rPr>
              <w:t>Hololens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635" w:rsidRPr="00E9569C" w:rsidRDefault="00380572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Nov 2016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635" w:rsidRPr="00E9569C" w:rsidRDefault="00380572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Done</w:t>
            </w:r>
          </w:p>
        </w:tc>
      </w:tr>
      <w:tr w:rsidR="00380572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572" w:rsidRDefault="0003287B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Contact Case North Western.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72" w:rsidRDefault="0003287B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Dec 2016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572" w:rsidRDefault="0003287B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 Prof. Drake in Canberra, study leave planned to visit Case Western</w:t>
            </w:r>
          </w:p>
        </w:tc>
      </w:tr>
      <w:tr w:rsidR="0003287B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87B" w:rsidRDefault="00C51C4B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To introduce students to the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87B" w:rsidRDefault="0027789F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March/April 2017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87B" w:rsidRDefault="00C51C4B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Prototype “exploding brain” introduced to 156 ANHB2217 students in S1 </w:t>
            </w:r>
          </w:p>
        </w:tc>
      </w:tr>
      <w:tr w:rsidR="00C51C4B" w:rsidRPr="00E9569C" w:rsidTr="00292AC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C4B" w:rsidRDefault="0027789F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Production of the virtual patient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4B" w:rsidRDefault="0027789F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June 2017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C4B" w:rsidRDefault="0027789F" w:rsidP="00292AC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Planning stage, prototype models designed with Michael Ovens</w:t>
            </w:r>
          </w:p>
        </w:tc>
      </w:tr>
    </w:tbl>
    <w:p w:rsidR="0027789F" w:rsidRDefault="0027789F" w:rsidP="00EA20D1">
      <w:pPr>
        <w:pStyle w:val="Body"/>
        <w:spacing w:before="0" w:after="0"/>
        <w:rPr>
          <w:rFonts w:asciiTheme="minorHAnsi" w:hAnsiTheme="minorHAnsi"/>
          <w:i/>
          <w:sz w:val="22"/>
          <w:szCs w:val="22"/>
        </w:rPr>
      </w:pPr>
    </w:p>
    <w:p w:rsidR="0027789F" w:rsidRDefault="0027789F">
      <w:pPr>
        <w:rPr>
          <w:rFonts w:eastAsia="Arial" w:cs="Arial"/>
          <w:i/>
          <w:color w:val="000000"/>
          <w:u w:color="000000"/>
          <w:bdr w:val="nil"/>
          <w:lang w:eastAsia="en-AU"/>
        </w:rPr>
      </w:pPr>
      <w:r>
        <w:rPr>
          <w:i/>
        </w:rPr>
        <w:br w:type="page"/>
      </w:r>
    </w:p>
    <w:p w:rsidR="005D25E7" w:rsidRPr="00FE5CAE" w:rsidRDefault="005D25E7" w:rsidP="00EA20D1">
      <w:pPr>
        <w:pStyle w:val="Body"/>
        <w:spacing w:before="0" w:after="0"/>
        <w:rPr>
          <w:rFonts w:asciiTheme="minorHAnsi" w:hAnsiTheme="minorHAnsi"/>
          <w:i/>
          <w:sz w:val="22"/>
          <w:szCs w:val="22"/>
        </w:rPr>
      </w:pPr>
    </w:p>
    <w:p w:rsidR="001643FE" w:rsidRDefault="001643FE" w:rsidP="001643FE">
      <w:pPr>
        <w:pStyle w:val="Body"/>
        <w:numPr>
          <w:ilvl w:val="0"/>
          <w:numId w:val="1"/>
        </w:numPr>
        <w:spacing w:after="0"/>
        <w:rPr>
          <w:rFonts w:ascii="Verdana" w:hAnsi="Verdana"/>
          <w:b/>
        </w:rPr>
      </w:pPr>
      <w:r w:rsidRPr="00E27E25">
        <w:rPr>
          <w:rFonts w:ascii="Verdana" w:hAnsi="Verdana"/>
          <w:b/>
        </w:rPr>
        <w:t>Actions and outputs for the remainder of the project</w:t>
      </w:r>
      <w:r w:rsidR="008D446E">
        <w:rPr>
          <w:rFonts w:ascii="Verdana" w:hAnsi="Verdana"/>
          <w:b/>
        </w:rPr>
        <w:t>:</w:t>
      </w:r>
      <w:r w:rsidRPr="00E27E25">
        <w:rPr>
          <w:rFonts w:ascii="Verdana" w:hAnsi="Verdana"/>
          <w:b/>
        </w:rPr>
        <w:t xml:space="preserve"> </w:t>
      </w:r>
    </w:p>
    <w:p w:rsidR="001643FE" w:rsidRPr="00E27E25" w:rsidRDefault="001643FE" w:rsidP="001643FE">
      <w:pPr>
        <w:pStyle w:val="Body"/>
        <w:spacing w:after="0"/>
        <w:ind w:left="720"/>
        <w:rPr>
          <w:rFonts w:ascii="Verdana" w:hAnsi="Verdana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4678"/>
      </w:tblGrid>
      <w:tr w:rsidR="001643FE" w:rsidRPr="00E9569C" w:rsidTr="00FB477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643FE" w:rsidRPr="00E9569C" w:rsidRDefault="001643FE" w:rsidP="00B96D9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Key Activity/Milestone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643FE" w:rsidRPr="00E9569C" w:rsidRDefault="001643FE" w:rsidP="00B96D93">
            <w:pPr>
              <w:pStyle w:val="TableText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Completion Date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643FE" w:rsidRPr="00E9569C" w:rsidRDefault="001643FE" w:rsidP="00B96D93">
            <w:pPr>
              <w:pStyle w:val="TableText"/>
              <w:jc w:val="center"/>
              <w:rPr>
                <w:rFonts w:ascii="Verdana" w:hAnsi="Verdana" w:cs="Arial"/>
                <w:b/>
                <w:sz w:val="20"/>
              </w:rPr>
            </w:pPr>
            <w:r w:rsidRPr="00E9569C">
              <w:rPr>
                <w:rFonts w:ascii="Verdana" w:hAnsi="Verdana" w:cs="Arial"/>
                <w:b/>
                <w:sz w:val="20"/>
              </w:rPr>
              <w:t>Comments/Notes</w:t>
            </w:r>
          </w:p>
        </w:tc>
      </w:tr>
      <w:tr w:rsidR="001643FE" w:rsidRPr="00E9569C" w:rsidTr="00FB477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E631C8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Production of the virtual patient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E" w:rsidRPr="00E9569C" w:rsidRDefault="001C19D9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August/Sept</w:t>
            </w:r>
            <w:r w:rsidR="00E631C8">
              <w:rPr>
                <w:rFonts w:ascii="Verdana" w:hAnsi="Verdana" w:cs="Arial"/>
                <w:sz w:val="20"/>
              </w:rPr>
              <w:t xml:space="preserve"> </w:t>
            </w:r>
            <w:r w:rsidR="0027789F">
              <w:rPr>
                <w:rFonts w:ascii="Verdana" w:hAnsi="Verdana" w:cs="Arial"/>
                <w:sz w:val="20"/>
              </w:rPr>
              <w:t>2017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27789F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 are meeting with engineering next week to discuss collaboration on their virtual client.  Michael Ovens has started work on the programming in Unity and is investigating commercially available avatars</w:t>
            </w:r>
          </w:p>
        </w:tc>
      </w:tr>
      <w:tr w:rsidR="001643FE" w:rsidRPr="00E9569C" w:rsidTr="00FB477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27789F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To investigate the use of SDKs for 3D printing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E" w:rsidRPr="00E9569C" w:rsidRDefault="0027789F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November 2017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27789F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 have made some prototypes, we have made contact with zoologists who are working out how to use the printer to make fake eggs to contain monitoring devices and a collar for hyenas to contain tracking devices.</w:t>
            </w:r>
          </w:p>
        </w:tc>
      </w:tr>
      <w:tr w:rsidR="001643FE" w:rsidRPr="00E9569C" w:rsidTr="00FB477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1C19D9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To test s</w:t>
            </w:r>
            <w:r w:rsidR="007D7046">
              <w:rPr>
                <w:rFonts w:ascii="Verdana" w:hAnsi="Verdana" w:cs="Arial"/>
                <w:sz w:val="20"/>
              </w:rPr>
              <w:t>cenarios wit</w:t>
            </w:r>
            <w:r>
              <w:rPr>
                <w:rFonts w:ascii="Verdana" w:hAnsi="Verdana" w:cs="Arial"/>
                <w:sz w:val="20"/>
              </w:rPr>
              <w:t>h student groups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E" w:rsidRPr="00E9569C" w:rsidRDefault="001C19D9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S2 2017 (Aug-Nov)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7D7046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Teaching into MEDI2201 and DENT/PODI4107 in S2</w:t>
            </w:r>
          </w:p>
        </w:tc>
      </w:tr>
      <w:tr w:rsidR="001643FE" w:rsidRPr="00E9569C" w:rsidTr="00FB4773">
        <w:trPr>
          <w:cantSplit/>
          <w:trHeight w:val="2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7D7046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Write up and disseminate results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E" w:rsidRPr="00E9569C" w:rsidRDefault="007D7046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Dec 2017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3FE" w:rsidRPr="00E9569C" w:rsidRDefault="007D7046" w:rsidP="00B96D93">
            <w:pPr>
              <w:pStyle w:val="TableTex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On completion of project.</w:t>
            </w:r>
          </w:p>
        </w:tc>
      </w:tr>
    </w:tbl>
    <w:p w:rsidR="001643FE" w:rsidRPr="00E9569C" w:rsidRDefault="001643FE" w:rsidP="001643FE">
      <w:pPr>
        <w:pStyle w:val="Body"/>
        <w:spacing w:after="0"/>
        <w:rPr>
          <w:rFonts w:ascii="Verdana" w:hAnsi="Verdana"/>
          <w:b/>
        </w:rPr>
      </w:pPr>
    </w:p>
    <w:p w:rsidR="001643FE" w:rsidRPr="00E9569C" w:rsidRDefault="001643FE" w:rsidP="001643FE">
      <w:pPr>
        <w:pStyle w:val="Body"/>
        <w:numPr>
          <w:ilvl w:val="0"/>
          <w:numId w:val="1"/>
        </w:numPr>
        <w:spacing w:after="0"/>
        <w:rPr>
          <w:rFonts w:ascii="Verdana" w:hAnsi="Verdana"/>
          <w:b/>
        </w:rPr>
      </w:pPr>
      <w:r w:rsidRPr="00E9569C">
        <w:rPr>
          <w:rFonts w:ascii="Verdana" w:hAnsi="Verdana"/>
          <w:b/>
        </w:rPr>
        <w:t>Project expenditure to date</w:t>
      </w:r>
      <w:r w:rsidR="008D446E">
        <w:rPr>
          <w:rFonts w:ascii="Verdana" w:hAnsi="Verdana"/>
          <w:b/>
        </w:rPr>
        <w:t xml:space="preserve">: </w:t>
      </w:r>
      <w:r w:rsidR="008D446E" w:rsidRPr="008D446E">
        <w:rPr>
          <w:rFonts w:ascii="Verdana" w:hAnsi="Verdana"/>
        </w:rPr>
        <w:t>Please</w:t>
      </w:r>
      <w:r w:rsidR="00025F8B">
        <w:rPr>
          <w:rFonts w:ascii="Verdana" w:hAnsi="Verdana"/>
        </w:rPr>
        <w:t xml:space="preserve"> fill in</w:t>
      </w:r>
      <w:r w:rsidR="008D446E">
        <w:rPr>
          <w:rFonts w:ascii="Verdana" w:hAnsi="Verdana"/>
        </w:rPr>
        <w:t xml:space="preserve"> </w:t>
      </w:r>
      <w:r w:rsidR="00025F8B" w:rsidRPr="00025F8B">
        <w:rPr>
          <w:rFonts w:ascii="Verdana" w:hAnsi="Verdana"/>
          <w:i/>
        </w:rPr>
        <w:t>Spent to date</w:t>
      </w:r>
      <w:r w:rsidR="00025F8B">
        <w:rPr>
          <w:rFonts w:ascii="Verdana" w:hAnsi="Verdana"/>
        </w:rPr>
        <w:t xml:space="preserve"> section.</w:t>
      </w:r>
    </w:p>
    <w:p w:rsidR="001643FE" w:rsidRPr="00E9569C" w:rsidRDefault="001643FE" w:rsidP="001643FE">
      <w:pPr>
        <w:pStyle w:val="Body"/>
        <w:spacing w:after="0"/>
        <w:rPr>
          <w:rFonts w:ascii="Verdana" w:hAnsi="Verdana"/>
          <w:b/>
        </w:rPr>
      </w:pPr>
    </w:p>
    <w:tbl>
      <w:tblPr>
        <w:tblStyle w:val="TableGrid2"/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8023BE" w:rsidRPr="00E9569C" w:rsidTr="0016008C">
        <w:trPr>
          <w:trHeight w:val="236"/>
        </w:trPr>
        <w:tc>
          <w:tcPr>
            <w:tcW w:w="6237" w:type="dxa"/>
            <w:shd w:val="clear" w:color="auto" w:fill="B8CCE4" w:themeFill="accent1" w:themeFillTint="66"/>
            <w:vAlign w:val="center"/>
          </w:tcPr>
          <w:p w:rsidR="008023BE" w:rsidRPr="0016008C" w:rsidRDefault="000205DE" w:rsidP="00B96D93">
            <w:pPr>
              <w:spacing w:after="120" w:line="264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Funding received</w:t>
            </w:r>
            <w:r w:rsidR="008023BE" w:rsidRPr="0016008C">
              <w:rPr>
                <w:rFonts w:ascii="Verdana" w:hAnsi="Verdana"/>
                <w:b/>
                <w:sz w:val="18"/>
                <w:szCs w:val="18"/>
              </w:rPr>
              <w:t xml:space="preserve"> to date:</w:t>
            </w:r>
          </w:p>
        </w:tc>
        <w:tc>
          <w:tcPr>
            <w:tcW w:w="3261" w:type="dxa"/>
            <w:shd w:val="clear" w:color="auto" w:fill="auto"/>
          </w:tcPr>
          <w:p w:rsidR="008023BE" w:rsidRPr="00E9569C" w:rsidRDefault="00855EB3" w:rsidP="00855EB3">
            <w:pPr>
              <w:spacing w:after="120" w:line="264" w:lineRule="auto"/>
              <w:jc w:val="center"/>
              <w:rPr>
                <w:rFonts w:ascii="Verdana" w:hAnsi="Verdana"/>
                <w:color w:val="4D4D4F"/>
                <w:sz w:val="20"/>
                <w:szCs w:val="20"/>
              </w:rPr>
            </w:pPr>
            <w:r w:rsidRPr="00855EB3">
              <w:rPr>
                <w:rFonts w:ascii="Verdana" w:hAnsi="Verdana"/>
                <w:color w:val="4D4D4F"/>
                <w:sz w:val="20"/>
                <w:szCs w:val="20"/>
              </w:rPr>
              <w:t>$9,878.00</w:t>
            </w:r>
          </w:p>
        </w:tc>
      </w:tr>
      <w:tr w:rsidR="008023BE" w:rsidRPr="00E9569C" w:rsidTr="0016008C">
        <w:trPr>
          <w:trHeight w:val="423"/>
        </w:trPr>
        <w:tc>
          <w:tcPr>
            <w:tcW w:w="6237" w:type="dxa"/>
            <w:shd w:val="clear" w:color="auto" w:fill="B8CCE4" w:themeFill="accent1" w:themeFillTint="66"/>
            <w:vAlign w:val="center"/>
          </w:tcPr>
          <w:p w:rsidR="008023BE" w:rsidRPr="0016008C" w:rsidRDefault="008023BE" w:rsidP="00B96D93">
            <w:pPr>
              <w:spacing w:after="120" w:line="264" w:lineRule="auto"/>
              <w:rPr>
                <w:rFonts w:ascii="Verdana" w:hAnsi="Verdana"/>
                <w:b/>
                <w:i/>
                <w:iCs/>
                <w:sz w:val="18"/>
                <w:szCs w:val="18"/>
                <w:lang w:val="en-GB"/>
              </w:rPr>
            </w:pPr>
            <w:r w:rsidRPr="0016008C">
              <w:rPr>
                <w:rFonts w:ascii="Verdana" w:hAnsi="Verdana"/>
                <w:b/>
                <w:sz w:val="18"/>
                <w:szCs w:val="18"/>
              </w:rPr>
              <w:t xml:space="preserve">Second half of funding due after acceptance of this report: </w:t>
            </w:r>
          </w:p>
        </w:tc>
        <w:tc>
          <w:tcPr>
            <w:tcW w:w="3261" w:type="dxa"/>
            <w:shd w:val="clear" w:color="auto" w:fill="auto"/>
          </w:tcPr>
          <w:p w:rsidR="008023BE" w:rsidRPr="00E9569C" w:rsidRDefault="00855EB3" w:rsidP="00FB4773">
            <w:pPr>
              <w:spacing w:after="120" w:line="264" w:lineRule="auto"/>
              <w:jc w:val="center"/>
              <w:rPr>
                <w:rFonts w:ascii="Verdana" w:hAnsi="Verdana"/>
                <w:color w:val="4D4D4F"/>
                <w:sz w:val="20"/>
                <w:szCs w:val="20"/>
              </w:rPr>
            </w:pPr>
            <w:r>
              <w:rPr>
                <w:rFonts w:ascii="Verdana" w:hAnsi="Verdana"/>
                <w:color w:val="4D4D4F"/>
                <w:sz w:val="20"/>
                <w:szCs w:val="20"/>
              </w:rPr>
              <w:t>NA</w:t>
            </w:r>
          </w:p>
        </w:tc>
      </w:tr>
      <w:tr w:rsidR="008023BE" w:rsidRPr="00E9569C" w:rsidTr="0016008C">
        <w:trPr>
          <w:trHeight w:val="415"/>
        </w:trPr>
        <w:tc>
          <w:tcPr>
            <w:tcW w:w="6237" w:type="dxa"/>
            <w:shd w:val="clear" w:color="auto" w:fill="B8CCE4" w:themeFill="accent1" w:themeFillTint="66"/>
            <w:vAlign w:val="center"/>
          </w:tcPr>
          <w:p w:rsidR="008023BE" w:rsidRPr="0016008C" w:rsidRDefault="008023BE" w:rsidP="00B96D93">
            <w:pPr>
              <w:spacing w:after="120"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16008C">
              <w:rPr>
                <w:rFonts w:ascii="Verdana" w:hAnsi="Verdana"/>
                <w:b/>
                <w:sz w:val="18"/>
                <w:szCs w:val="18"/>
              </w:rPr>
              <w:t>Total funding approved:</w:t>
            </w:r>
          </w:p>
        </w:tc>
        <w:tc>
          <w:tcPr>
            <w:tcW w:w="3261" w:type="dxa"/>
            <w:shd w:val="clear" w:color="auto" w:fill="auto"/>
          </w:tcPr>
          <w:p w:rsidR="00855EB3" w:rsidRPr="00855EB3" w:rsidRDefault="00855EB3" w:rsidP="00855EB3">
            <w:pPr>
              <w:spacing w:after="120" w:line="264" w:lineRule="auto"/>
              <w:jc w:val="center"/>
              <w:rPr>
                <w:rFonts w:ascii="Verdana" w:hAnsi="Verdana"/>
                <w:color w:val="4D4D4F"/>
                <w:sz w:val="20"/>
                <w:szCs w:val="20"/>
              </w:rPr>
            </w:pPr>
          </w:p>
          <w:p w:rsidR="008023BE" w:rsidRPr="00E9569C" w:rsidRDefault="00855EB3" w:rsidP="00855EB3">
            <w:pPr>
              <w:spacing w:after="120" w:line="264" w:lineRule="auto"/>
              <w:jc w:val="center"/>
              <w:rPr>
                <w:rFonts w:ascii="Verdana" w:hAnsi="Verdana"/>
                <w:color w:val="4D4D4F"/>
                <w:sz w:val="20"/>
                <w:szCs w:val="20"/>
              </w:rPr>
            </w:pPr>
            <w:r w:rsidRPr="00855EB3">
              <w:rPr>
                <w:rFonts w:ascii="Verdana" w:hAnsi="Verdana"/>
                <w:color w:val="4D4D4F"/>
                <w:sz w:val="20"/>
                <w:szCs w:val="20"/>
              </w:rPr>
              <w:t xml:space="preserve"> $9,878.00</w:t>
            </w:r>
          </w:p>
        </w:tc>
      </w:tr>
      <w:tr w:rsidR="008023BE" w:rsidRPr="00E9569C" w:rsidTr="0016008C">
        <w:trPr>
          <w:trHeight w:val="344"/>
        </w:trPr>
        <w:tc>
          <w:tcPr>
            <w:tcW w:w="6237" w:type="dxa"/>
            <w:shd w:val="clear" w:color="auto" w:fill="E5DFEC" w:themeFill="accent4" w:themeFillTint="33"/>
            <w:vAlign w:val="center"/>
          </w:tcPr>
          <w:p w:rsidR="008023BE" w:rsidRPr="0016008C" w:rsidRDefault="008023BE" w:rsidP="00B96D93">
            <w:pPr>
              <w:spacing w:after="120"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16008C">
              <w:rPr>
                <w:rFonts w:ascii="Verdana" w:hAnsi="Verdana"/>
                <w:b/>
                <w:sz w:val="18"/>
                <w:szCs w:val="18"/>
              </w:rPr>
              <w:t>Spent to date:</w:t>
            </w:r>
          </w:p>
        </w:tc>
        <w:tc>
          <w:tcPr>
            <w:tcW w:w="3261" w:type="dxa"/>
            <w:shd w:val="clear" w:color="auto" w:fill="auto"/>
          </w:tcPr>
          <w:p w:rsidR="008023BE" w:rsidRPr="00E9569C" w:rsidRDefault="00F006A5" w:rsidP="00F006A5">
            <w:pPr>
              <w:spacing w:after="120" w:line="264" w:lineRule="auto"/>
              <w:rPr>
                <w:rFonts w:ascii="Verdana" w:hAnsi="Verdana"/>
                <w:color w:val="4D4D4F"/>
                <w:sz w:val="20"/>
                <w:szCs w:val="20"/>
              </w:rPr>
            </w:pPr>
            <w:r>
              <w:rPr>
                <w:rFonts w:ascii="Verdana" w:hAnsi="Verdana"/>
                <w:color w:val="4D4D4F"/>
                <w:sz w:val="20"/>
                <w:szCs w:val="20"/>
              </w:rPr>
              <w:t>$8,911.00</w:t>
            </w:r>
          </w:p>
        </w:tc>
      </w:tr>
    </w:tbl>
    <w:p w:rsidR="001643FE" w:rsidRPr="00E9569C" w:rsidRDefault="001643FE" w:rsidP="001643FE">
      <w:pPr>
        <w:pStyle w:val="Body"/>
        <w:spacing w:after="0"/>
        <w:rPr>
          <w:rFonts w:ascii="Verdana" w:hAnsi="Verdana"/>
          <w:b/>
        </w:rPr>
      </w:pPr>
    </w:p>
    <w:p w:rsidR="001643FE" w:rsidRPr="00E9569C" w:rsidRDefault="001643FE" w:rsidP="001643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E9569C">
        <w:rPr>
          <w:rFonts w:ascii="Verdana" w:eastAsia="Calibri" w:hAnsi="Verdana" w:cs="Arial"/>
          <w:b/>
          <w:sz w:val="20"/>
          <w:szCs w:val="20"/>
        </w:rPr>
        <w:t>Projected expenditure for the remaining funds of the Scholarship grant</w:t>
      </w:r>
    </w:p>
    <w:p w:rsidR="001643FE" w:rsidRPr="00E9569C" w:rsidRDefault="001643FE" w:rsidP="001643F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</w:p>
    <w:p w:rsidR="001643FE" w:rsidRPr="0016008C" w:rsidRDefault="001643FE" w:rsidP="001643FE">
      <w:pPr>
        <w:spacing w:after="120" w:line="240" w:lineRule="auto"/>
        <w:rPr>
          <w:rFonts w:ascii="Verdana" w:eastAsia="Calibri" w:hAnsi="Verdana" w:cs="Arial"/>
          <w:bCs/>
          <w:i/>
          <w:spacing w:val="-4"/>
          <w:sz w:val="18"/>
          <w:szCs w:val="18"/>
          <w:u w:color="4B6D00"/>
        </w:rPr>
      </w:pPr>
      <w:r w:rsidRPr="0016008C">
        <w:rPr>
          <w:rFonts w:ascii="Verdana" w:eastAsia="Calibri" w:hAnsi="Verdana" w:cs="Arial"/>
          <w:bCs/>
          <w:i/>
          <w:spacing w:val="-4"/>
          <w:sz w:val="18"/>
          <w:szCs w:val="18"/>
          <w:u w:color="4B6D00"/>
        </w:rPr>
        <w:t xml:space="preserve">Please detail how you intend spending all remaining funds from your Scholarship grant.  All costs are to be excluding GST. Please note also any faculty in-kind contributions, e.g. administration support, equipment or financial support. </w:t>
      </w:r>
      <w:r w:rsidR="0016008C">
        <w:rPr>
          <w:rFonts w:ascii="Verdana" w:eastAsia="Calibri" w:hAnsi="Verdana" w:cs="Arial"/>
          <w:bCs/>
          <w:i/>
          <w:spacing w:val="-4"/>
          <w:sz w:val="18"/>
          <w:szCs w:val="18"/>
          <w:u w:color="4B6D00"/>
        </w:rPr>
        <w:t>Please add columns if required.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969"/>
        <w:gridCol w:w="1417"/>
      </w:tblGrid>
      <w:tr w:rsidR="001643FE" w:rsidRPr="00E9569C" w:rsidTr="00B96D93">
        <w:tc>
          <w:tcPr>
            <w:tcW w:w="1384" w:type="dxa"/>
            <w:shd w:val="clear" w:color="auto" w:fill="B8CCE4" w:themeFill="accent1" w:themeFillTint="66"/>
            <w:vAlign w:val="center"/>
          </w:tcPr>
          <w:p w:rsidR="001643FE" w:rsidRPr="006244C4" w:rsidRDefault="001643FE" w:rsidP="00B96D93">
            <w:pPr>
              <w:spacing w:before="60" w:after="60" w:line="240" w:lineRule="auto"/>
              <w:ind w:right="14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244C4">
              <w:rPr>
                <w:rFonts w:ascii="Verdana" w:eastAsia="Calibri" w:hAnsi="Verdana" w:cs="Arial"/>
                <w:b/>
                <w:sz w:val="20"/>
                <w:szCs w:val="20"/>
              </w:rPr>
              <w:t>Item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1643FE" w:rsidRPr="006244C4" w:rsidRDefault="001643FE" w:rsidP="00B96D93">
            <w:pPr>
              <w:spacing w:before="60" w:after="60" w:line="240" w:lineRule="auto"/>
              <w:ind w:right="14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244C4">
              <w:rPr>
                <w:rFonts w:ascii="Verdana" w:eastAsia="Calibri" w:hAnsi="Verdana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1643FE" w:rsidRPr="006244C4" w:rsidRDefault="001643FE" w:rsidP="00B96D93">
            <w:pPr>
              <w:spacing w:before="60" w:after="60" w:line="240" w:lineRule="auto"/>
              <w:ind w:right="-108"/>
              <w:jc w:val="center"/>
              <w:rPr>
                <w:rFonts w:ascii="Verdana" w:eastAsia="Calibri" w:hAnsi="Verdana" w:cs="Arial"/>
                <w:b/>
                <w:spacing w:val="-4"/>
                <w:sz w:val="20"/>
                <w:szCs w:val="20"/>
              </w:rPr>
            </w:pPr>
            <w:r w:rsidRPr="006244C4">
              <w:rPr>
                <w:rFonts w:ascii="Verdana" w:eastAsia="Calibri" w:hAnsi="Verdana" w:cs="Arial"/>
                <w:b/>
                <w:spacing w:val="-8"/>
                <w:sz w:val="20"/>
                <w:szCs w:val="20"/>
              </w:rPr>
              <w:t>Justification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643FE" w:rsidRPr="00CE09B4" w:rsidRDefault="001643FE" w:rsidP="00CE09B4">
            <w:pPr>
              <w:spacing w:before="60" w:after="60" w:line="240" w:lineRule="auto"/>
              <w:ind w:right="-130"/>
              <w:jc w:val="center"/>
              <w:rPr>
                <w:rFonts w:ascii="Verdana" w:eastAsia="Calibri" w:hAnsi="Verdana" w:cs="Arial"/>
                <w:b/>
                <w:spacing w:val="-10"/>
                <w:sz w:val="20"/>
                <w:szCs w:val="20"/>
              </w:rPr>
            </w:pPr>
            <w:r w:rsidRPr="006244C4">
              <w:rPr>
                <w:rFonts w:ascii="Verdana" w:eastAsia="Calibri" w:hAnsi="Verdana" w:cs="Arial"/>
                <w:b/>
                <w:spacing w:val="-8"/>
                <w:sz w:val="20"/>
                <w:szCs w:val="20"/>
              </w:rPr>
              <w:t>($) Total Cost</w:t>
            </w:r>
            <w:r w:rsidRPr="006244C4">
              <w:rPr>
                <w:rFonts w:ascii="Verdana" w:eastAsia="Calibri" w:hAnsi="Verdana" w:cs="Arial"/>
                <w:b/>
                <w:spacing w:val="-10"/>
                <w:sz w:val="20"/>
                <w:szCs w:val="20"/>
              </w:rPr>
              <w:t xml:space="preserve"> </w:t>
            </w:r>
          </w:p>
        </w:tc>
      </w:tr>
      <w:tr w:rsidR="001643FE" w:rsidRPr="00E9569C" w:rsidTr="00B96D93">
        <w:tc>
          <w:tcPr>
            <w:tcW w:w="1384" w:type="dxa"/>
            <w:shd w:val="clear" w:color="auto" w:fill="F2F2F2"/>
          </w:tcPr>
          <w:p w:rsidR="001643FE" w:rsidRPr="00E9569C" w:rsidRDefault="007D7046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b/>
                <w:color w:val="595959"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color w:val="595959"/>
                <w:sz w:val="20"/>
                <w:szCs w:val="20"/>
              </w:rPr>
              <w:t>Casual Hire</w:t>
            </w:r>
          </w:p>
        </w:tc>
        <w:tc>
          <w:tcPr>
            <w:tcW w:w="3119" w:type="dxa"/>
          </w:tcPr>
          <w:p w:rsidR="001643FE" w:rsidRPr="00E9569C" w:rsidRDefault="007D7046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Michael Ovens Casual</w:t>
            </w:r>
          </w:p>
        </w:tc>
        <w:tc>
          <w:tcPr>
            <w:tcW w:w="3969" w:type="dxa"/>
          </w:tcPr>
          <w:p w:rsidR="001643FE" w:rsidRPr="00E9569C" w:rsidRDefault="007D7046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Michael is the key programmer in this project - </w:t>
            </w:r>
          </w:p>
        </w:tc>
        <w:tc>
          <w:tcPr>
            <w:tcW w:w="1417" w:type="dxa"/>
          </w:tcPr>
          <w:p w:rsidR="001643FE" w:rsidRPr="00E9569C" w:rsidRDefault="007D7046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$967</w:t>
            </w:r>
            <w:r w:rsidR="00F006A5">
              <w:rPr>
                <w:rFonts w:ascii="Verdana" w:eastAsia="Calibri" w:hAnsi="Verdana" w:cs="Arial"/>
                <w:sz w:val="20"/>
                <w:szCs w:val="20"/>
              </w:rPr>
              <w:t>.00</w:t>
            </w:r>
          </w:p>
        </w:tc>
      </w:tr>
      <w:tr w:rsidR="001643FE" w:rsidRPr="00E9569C" w:rsidTr="00B96D93">
        <w:tc>
          <w:tcPr>
            <w:tcW w:w="1384" w:type="dxa"/>
            <w:shd w:val="clear" w:color="auto" w:fill="F2F2F2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b/>
                <w:color w:val="595959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43FE" w:rsidRPr="00E9569C" w:rsidRDefault="007D7046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Step 5 L1  22hours</w:t>
            </w:r>
          </w:p>
        </w:tc>
        <w:tc>
          <w:tcPr>
            <w:tcW w:w="1417" w:type="dxa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643FE" w:rsidRPr="00E9569C" w:rsidTr="00B96D93">
        <w:tc>
          <w:tcPr>
            <w:tcW w:w="1384" w:type="dxa"/>
            <w:shd w:val="clear" w:color="auto" w:fill="F2F2F2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3119" w:type="dxa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2D5A17" w:rsidRPr="00E9569C" w:rsidTr="00B96D93">
        <w:tc>
          <w:tcPr>
            <w:tcW w:w="1384" w:type="dxa"/>
            <w:shd w:val="clear" w:color="auto" w:fill="F2F2F2"/>
          </w:tcPr>
          <w:p w:rsidR="002D5A17" w:rsidRPr="00E9569C" w:rsidRDefault="002D5A17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5A17" w:rsidRPr="00E9569C" w:rsidRDefault="002D5A17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5A17" w:rsidRPr="00E9569C" w:rsidRDefault="002D5A17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5A17" w:rsidRPr="00E9569C" w:rsidRDefault="002D5A17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643FE" w:rsidRPr="00E9569C" w:rsidTr="0016008C">
        <w:tc>
          <w:tcPr>
            <w:tcW w:w="8472" w:type="dxa"/>
            <w:gridSpan w:val="3"/>
            <w:shd w:val="clear" w:color="auto" w:fill="E5DFEC" w:themeFill="accent4" w:themeFillTint="33"/>
          </w:tcPr>
          <w:p w:rsidR="001643FE" w:rsidRPr="00E9569C" w:rsidRDefault="001643FE" w:rsidP="00B96D93">
            <w:pPr>
              <w:spacing w:before="60" w:after="60" w:line="240" w:lineRule="auto"/>
              <w:ind w:right="142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E9569C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TOTAL </w:t>
            </w:r>
            <w:r w:rsidRPr="00C01525">
              <w:rPr>
                <w:rFonts w:ascii="Verdana" w:eastAsia="Calibri" w:hAnsi="Verdana" w:cs="Arial"/>
                <w:b/>
                <w:sz w:val="16"/>
                <w:szCs w:val="16"/>
              </w:rPr>
              <w:t>(exc. GST)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643FE" w:rsidRPr="00E9569C" w:rsidRDefault="007D7046" w:rsidP="00B96D93">
            <w:pPr>
              <w:spacing w:before="60" w:after="60" w:line="240" w:lineRule="auto"/>
              <w:ind w:right="142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$967</w:t>
            </w:r>
            <w:r w:rsidR="00F006A5">
              <w:rPr>
                <w:rFonts w:ascii="Verdana" w:eastAsia="Calibri" w:hAnsi="Verdana" w:cs="Arial"/>
                <w:sz w:val="20"/>
                <w:szCs w:val="20"/>
              </w:rPr>
              <w:t>.00</w:t>
            </w:r>
          </w:p>
        </w:tc>
      </w:tr>
    </w:tbl>
    <w:p w:rsidR="00AF2CD5" w:rsidRDefault="00AF2CD5"/>
    <w:sectPr w:rsidR="00AF2CD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0A" w:rsidRDefault="00272A0A" w:rsidP="001643FE">
      <w:pPr>
        <w:spacing w:after="0" w:line="240" w:lineRule="auto"/>
      </w:pPr>
      <w:r>
        <w:separator/>
      </w:r>
    </w:p>
  </w:endnote>
  <w:endnote w:type="continuationSeparator" w:id="0">
    <w:p w:rsidR="00272A0A" w:rsidRDefault="00272A0A" w:rsidP="001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Source Sans Pro Light">
    <w:altName w:val="Aria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0A" w:rsidRDefault="00272A0A" w:rsidP="001643FE">
      <w:pPr>
        <w:spacing w:after="0" w:line="240" w:lineRule="auto"/>
      </w:pPr>
      <w:r>
        <w:separator/>
      </w:r>
    </w:p>
  </w:footnote>
  <w:footnote w:type="continuationSeparator" w:id="0">
    <w:p w:rsidR="00272A0A" w:rsidRDefault="00272A0A" w:rsidP="0016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FE" w:rsidRDefault="001643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24BBD75" wp14:editId="3EB019F4">
          <wp:simplePos x="0" y="0"/>
          <wp:positionH relativeFrom="column">
            <wp:posOffset>-939800</wp:posOffset>
          </wp:positionH>
          <wp:positionV relativeFrom="paragraph">
            <wp:posOffset>-487680</wp:posOffset>
          </wp:positionV>
          <wp:extent cx="7639050" cy="438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F5CBA13">
          <wp:extent cx="3091180" cy="4756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</w:p>
  <w:tbl>
    <w:tblPr>
      <w:tblStyle w:val="TableGrid1"/>
      <w:tblpPr w:leftFromText="181" w:rightFromText="181" w:vertAnchor="page" w:tblpX="5847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2876"/>
    </w:tblGrid>
    <w:tr w:rsidR="001643FE" w:rsidRPr="00033430" w:rsidTr="00B96D93">
      <w:trPr>
        <w:trHeight w:val="1010"/>
      </w:trPr>
      <w:tc>
        <w:tcPr>
          <w:tcW w:w="0" w:type="auto"/>
          <w:vAlign w:val="bottom"/>
        </w:tcPr>
        <w:p w:rsidR="001643FE" w:rsidRPr="00033430" w:rsidRDefault="001643FE" w:rsidP="00B96D93">
          <w:pPr>
            <w:spacing w:line="216" w:lineRule="auto"/>
            <w:rPr>
              <w:rFonts w:ascii="Source Sans Pro Light" w:hAnsi="Source Sans Pro Light"/>
              <w:b/>
              <w:color w:val="21409A"/>
              <w:sz w:val="15"/>
              <w:szCs w:val="15"/>
            </w:rPr>
          </w:pPr>
          <w:r>
            <w:rPr>
              <w:rFonts w:ascii="Source Sans Pro Light" w:hAnsi="Source Sans Pro Light"/>
              <w:b/>
              <w:color w:val="21409A"/>
              <w:sz w:val="15"/>
              <w:szCs w:val="15"/>
            </w:rPr>
            <w:t xml:space="preserve">Education Futures Scholarship Program </w:t>
          </w:r>
        </w:p>
        <w:p w:rsidR="001643FE" w:rsidRPr="00033430" w:rsidRDefault="001643FE" w:rsidP="00B96D93">
          <w:pPr>
            <w:spacing w:line="216" w:lineRule="auto"/>
            <w:rPr>
              <w:rFonts w:ascii="Source Sans Pro Light" w:hAnsi="Source Sans Pro Light"/>
              <w:b/>
              <w:color w:val="21409A"/>
              <w:sz w:val="15"/>
              <w:szCs w:val="15"/>
            </w:rPr>
          </w:pPr>
        </w:p>
        <w:p w:rsidR="001643FE" w:rsidRPr="00033430" w:rsidRDefault="001643FE" w:rsidP="00B96D93">
          <w:pPr>
            <w:rPr>
              <w:rFonts w:ascii="Source Sans Pro Light" w:hAnsi="Source Sans Pro Light"/>
              <w:color w:val="000000" w:themeColor="text1"/>
              <w:sz w:val="15"/>
              <w:szCs w:val="15"/>
            </w:rPr>
          </w:pPr>
        </w:p>
      </w:tc>
    </w:tr>
  </w:tbl>
  <w:p w:rsidR="001643FE" w:rsidRDefault="00164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51B6"/>
    <w:multiLevelType w:val="hybridMultilevel"/>
    <w:tmpl w:val="F890613A"/>
    <w:lvl w:ilvl="0" w:tplc="B38E040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7B3D"/>
    <w:multiLevelType w:val="hybridMultilevel"/>
    <w:tmpl w:val="341695C6"/>
    <w:lvl w:ilvl="0" w:tplc="97AE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9"/>
    <w:rsid w:val="000205DE"/>
    <w:rsid w:val="00025F8B"/>
    <w:rsid w:val="0003287B"/>
    <w:rsid w:val="0003542B"/>
    <w:rsid w:val="00036651"/>
    <w:rsid w:val="000A5C1B"/>
    <w:rsid w:val="000A7E49"/>
    <w:rsid w:val="0016008C"/>
    <w:rsid w:val="001643FE"/>
    <w:rsid w:val="001C19D9"/>
    <w:rsid w:val="001D3868"/>
    <w:rsid w:val="001E3AF0"/>
    <w:rsid w:val="0022495C"/>
    <w:rsid w:val="00272A0A"/>
    <w:rsid w:val="0027789F"/>
    <w:rsid w:val="002D5A17"/>
    <w:rsid w:val="002F10DE"/>
    <w:rsid w:val="003509D4"/>
    <w:rsid w:val="00380572"/>
    <w:rsid w:val="00415943"/>
    <w:rsid w:val="004E7956"/>
    <w:rsid w:val="005974A1"/>
    <w:rsid w:val="005D25E7"/>
    <w:rsid w:val="006E50A5"/>
    <w:rsid w:val="00705B3E"/>
    <w:rsid w:val="007708C1"/>
    <w:rsid w:val="007D7046"/>
    <w:rsid w:val="008023BE"/>
    <w:rsid w:val="0082633F"/>
    <w:rsid w:val="00855EB3"/>
    <w:rsid w:val="00877635"/>
    <w:rsid w:val="008C1458"/>
    <w:rsid w:val="008D446E"/>
    <w:rsid w:val="00AC5DE1"/>
    <w:rsid w:val="00AF2CD5"/>
    <w:rsid w:val="00B1457F"/>
    <w:rsid w:val="00BB7685"/>
    <w:rsid w:val="00C51C4B"/>
    <w:rsid w:val="00C93DDB"/>
    <w:rsid w:val="00CC6376"/>
    <w:rsid w:val="00CE09B4"/>
    <w:rsid w:val="00D16502"/>
    <w:rsid w:val="00D45493"/>
    <w:rsid w:val="00D616B5"/>
    <w:rsid w:val="00DC7484"/>
    <w:rsid w:val="00DF4D61"/>
    <w:rsid w:val="00E631C8"/>
    <w:rsid w:val="00E65CB7"/>
    <w:rsid w:val="00E67D9C"/>
    <w:rsid w:val="00EA0B91"/>
    <w:rsid w:val="00EA20D1"/>
    <w:rsid w:val="00EA3F25"/>
    <w:rsid w:val="00F006A5"/>
    <w:rsid w:val="00F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69A6B-58A9-41FC-908D-4CB85A33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3FE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643FE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Body">
    <w:name w:val="Body"/>
    <w:rsid w:val="001643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en-AU"/>
    </w:rPr>
  </w:style>
  <w:style w:type="paragraph" w:customStyle="1" w:styleId="TableText">
    <w:name w:val="Table Text"/>
    <w:basedOn w:val="Normal"/>
    <w:rsid w:val="001643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6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FE"/>
  </w:style>
  <w:style w:type="paragraph" w:styleId="Footer">
    <w:name w:val="footer"/>
    <w:basedOn w:val="Normal"/>
    <w:link w:val="FooterChar"/>
    <w:uiPriority w:val="99"/>
    <w:unhideWhenUsed/>
    <w:rsid w:val="0016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FE"/>
  </w:style>
  <w:style w:type="paragraph" w:styleId="BalloonText">
    <w:name w:val="Balloon Text"/>
    <w:basedOn w:val="Normal"/>
    <w:link w:val="BalloonTextChar"/>
    <w:uiPriority w:val="99"/>
    <w:semiHidden/>
    <w:unhideWhenUsed/>
    <w:rsid w:val="0016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643FE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sobservatory@uwa.edu.au" TargetMode="External"/><Relationship Id="rId12" Type="http://schemas.openxmlformats.org/officeDocument/2006/relationships/hyperlink" Target="http://www.cs.manchester.ac.uk/aig/areas-and-projects/virtual-reality-rehabil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KpKlh1-en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isonjamesart.com/2017/03/05/the-university-of-western-australia-in-second-life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Tinley</dc:creator>
  <cp:lastModifiedBy>WA Communications</cp:lastModifiedBy>
  <cp:revision>15</cp:revision>
  <cp:lastPrinted>2017-07-15T14:46:00Z</cp:lastPrinted>
  <dcterms:created xsi:type="dcterms:W3CDTF">2017-07-15T13:38:00Z</dcterms:created>
  <dcterms:modified xsi:type="dcterms:W3CDTF">2017-07-15T14:57:00Z</dcterms:modified>
</cp:coreProperties>
</file>